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E7F" w:rsidRDefault="00F5583D">
      <w:r>
        <w:rPr>
          <w:noProof/>
          <w:lang w:val="en-GB" w:eastAsia="en-GB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4258310</wp:posOffset>
            </wp:positionH>
            <wp:positionV relativeFrom="paragraph">
              <wp:posOffset>-73660</wp:posOffset>
            </wp:positionV>
            <wp:extent cx="1016000" cy="785495"/>
            <wp:effectExtent l="19050" t="0" r="0" b="0"/>
            <wp:wrapNone/>
            <wp:docPr id="1026" name="Pictur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016000" cy="7854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3" behindDoc="0" locked="0" layoutInCell="1" allowOverlap="0">
            <wp:simplePos x="0" y="0"/>
            <wp:positionH relativeFrom="page">
              <wp:posOffset>827405</wp:posOffset>
            </wp:positionH>
            <wp:positionV relativeFrom="page">
              <wp:posOffset>287020</wp:posOffset>
            </wp:positionV>
            <wp:extent cx="1031240" cy="914400"/>
            <wp:effectExtent l="19050" t="0" r="0" b="0"/>
            <wp:wrapSquare wrapText="bothSides"/>
            <wp:docPr id="1027" name="Picture 4" descr="code_of_arms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031240" cy="914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1E7F" w:rsidRDefault="00721E7F"/>
    <w:p w:rsidR="00721E7F" w:rsidRDefault="00721E7F">
      <w:pPr>
        <w:rPr>
          <w:rFonts w:ascii="Century Gothic" w:hAnsi="Century Gothic"/>
          <w:sz w:val="28"/>
          <w:szCs w:val="28"/>
        </w:rPr>
      </w:pPr>
    </w:p>
    <w:p w:rsidR="00721E7F" w:rsidRDefault="00F5583D">
      <w:pPr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                            FLASH FLOOD RISK MAPPING</w:t>
      </w:r>
    </w:p>
    <w:p w:rsidR="00721E7F" w:rsidRDefault="00F5583D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The flash flood risk alert for July, 2025 </w:t>
      </w:r>
      <w:r w:rsidR="00726714">
        <w:rPr>
          <w:rFonts w:ascii="Century Gothic" w:hAnsi="Century Gothic"/>
          <w:sz w:val="28"/>
          <w:szCs w:val="28"/>
        </w:rPr>
        <w:t>has been generated by the Hydro</w:t>
      </w:r>
      <w:r>
        <w:rPr>
          <w:rFonts w:ascii="Century Gothic" w:hAnsi="Century Gothic"/>
          <w:sz w:val="28"/>
          <w:szCs w:val="28"/>
        </w:rPr>
        <w:t xml:space="preserve">meteorological Unit of Directorate of Applied Meteorological Services of the Nigerian Meteorological Agency, NiMet. </w:t>
      </w:r>
    </w:p>
    <w:p w:rsidR="00721E7F" w:rsidRDefault="00F5583D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The product shows the states with varying probable risks of experiencing flash flooding events</w:t>
      </w:r>
      <w:r w:rsidR="008C33C8">
        <w:rPr>
          <w:rFonts w:ascii="Century Gothic" w:hAnsi="Century Gothic"/>
          <w:sz w:val="28"/>
          <w:szCs w:val="28"/>
        </w:rPr>
        <w:t xml:space="preserve"> as a result of setting</w:t>
      </w:r>
      <w:r w:rsidR="009B0D22">
        <w:rPr>
          <w:rFonts w:ascii="Century Gothic" w:hAnsi="Century Gothic"/>
          <w:sz w:val="28"/>
          <w:szCs w:val="28"/>
        </w:rPr>
        <w:t>-in</w:t>
      </w:r>
      <w:bookmarkStart w:id="0" w:name="_GoBack"/>
      <w:bookmarkEnd w:id="0"/>
      <w:r w:rsidR="008C33C8">
        <w:rPr>
          <w:rFonts w:ascii="Century Gothic" w:hAnsi="Century Gothic"/>
          <w:sz w:val="28"/>
          <w:szCs w:val="28"/>
        </w:rPr>
        <w:t xml:space="preserve"> of onset of rainfall across the country as predicted in NiMet Seasonal Climate Prediction (SCP)</w:t>
      </w:r>
      <w:r>
        <w:rPr>
          <w:rFonts w:ascii="Century Gothic" w:hAnsi="Century Gothic"/>
          <w:sz w:val="28"/>
          <w:szCs w:val="28"/>
        </w:rPr>
        <w:t xml:space="preserve"> and some advisories to mitigate its impacts. </w:t>
      </w:r>
    </w:p>
    <w:p w:rsidR="00721E7F" w:rsidRDefault="00721E7F"/>
    <w:p w:rsidR="00721E7F" w:rsidRDefault="00F5583D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  <w:lang w:val="en-GB" w:eastAsia="en-GB"/>
        </w:rPr>
        <w:drawing>
          <wp:inline distT="0" distB="0" distL="0" distR="0">
            <wp:extent cx="4387652" cy="4300152"/>
            <wp:effectExtent l="0" t="0" r="0" b="5715"/>
            <wp:docPr id="1028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387652" cy="430015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E7F" w:rsidRDefault="00F5583D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From the map above, </w:t>
      </w:r>
    </w:p>
    <w:p w:rsidR="00721E7F" w:rsidRDefault="00F5583D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Sokoto state </w:t>
      </w:r>
      <w:r>
        <w:rPr>
          <w:rFonts w:ascii="Century Gothic" w:hAnsi="Century Gothic"/>
          <w:sz w:val="28"/>
          <w:szCs w:val="28"/>
        </w:rPr>
        <w:t xml:space="preserve">has </w:t>
      </w:r>
      <w:r>
        <w:rPr>
          <w:rFonts w:ascii="Century Gothic" w:hAnsi="Century Gothic"/>
          <w:b/>
          <w:sz w:val="28"/>
          <w:szCs w:val="28"/>
        </w:rPr>
        <w:t>high risk</w:t>
      </w:r>
      <w:r>
        <w:rPr>
          <w:rFonts w:ascii="Century Gothic" w:hAnsi="Century Gothic"/>
          <w:sz w:val="28"/>
          <w:szCs w:val="28"/>
        </w:rPr>
        <w:t xml:space="preserve"> of experiencing flash flood;</w:t>
      </w:r>
    </w:p>
    <w:p w:rsidR="00721E7F" w:rsidRDefault="00F5583D">
      <w:pPr>
        <w:pStyle w:val="ListParagraph"/>
        <w:jc w:val="both"/>
        <w:rPr>
          <w:rFonts w:ascii="Century Gothic" w:hAnsi="Century Gothic"/>
          <w:b/>
          <w:sz w:val="28"/>
          <w:szCs w:val="28"/>
        </w:rPr>
      </w:pPr>
      <w:r>
        <w:t xml:space="preserve"> </w:t>
      </w:r>
    </w:p>
    <w:p w:rsidR="00721E7F" w:rsidRDefault="00F5583D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The following states have chances of experiencing flash flood in the July;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Kaduna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Zamfara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Yobe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Bauchi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lastRenderedPageBreak/>
        <w:t>Bayelsa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Jigawa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Adamawa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Taraba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Niger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Nasarawa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Benue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Ogun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Ondo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Lagos state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Delta state 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Edo state  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Cross river state 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Rivers state and </w:t>
      </w:r>
    </w:p>
    <w:p w:rsidR="00721E7F" w:rsidRDefault="00F5583D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Akwa Ibom state</w:t>
      </w:r>
    </w:p>
    <w:p w:rsidR="00721E7F" w:rsidRDefault="00721E7F">
      <w:pPr>
        <w:rPr>
          <w:rFonts w:ascii="Century Gothic" w:hAnsi="Century Gothic"/>
          <w:b/>
          <w:sz w:val="28"/>
          <w:szCs w:val="28"/>
        </w:rPr>
      </w:pPr>
    </w:p>
    <w:p w:rsidR="00721E7F" w:rsidRDefault="00F5583D">
      <w:pPr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ADVISORIES</w:t>
      </w:r>
    </w:p>
    <w:p w:rsidR="00721E7F" w:rsidRDefault="00F5583D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States that are predicted to experience flash flood episodes are advised to:</w:t>
      </w:r>
    </w:p>
    <w:p w:rsidR="00721E7F" w:rsidRDefault="00F5583D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 w:cs="Arial"/>
          <w:color w:val="001D35"/>
          <w:sz w:val="28"/>
          <w:szCs w:val="28"/>
          <w:shd w:val="clear" w:color="auto" w:fill="FFFFFF"/>
        </w:rPr>
        <w:t>Stay informed about weather forecasts and flood alerts.</w:t>
      </w:r>
    </w:p>
    <w:p w:rsidR="00721E7F" w:rsidRDefault="00F5583D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Begin awareness and sensitization campaigns on adherence to evacuation orders.</w:t>
      </w:r>
    </w:p>
    <w:p w:rsidR="00721E7F" w:rsidRDefault="00F5583D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 w:cs="Arial"/>
          <w:color w:val="001D35"/>
          <w:sz w:val="28"/>
          <w:szCs w:val="28"/>
          <w:shd w:val="clear" w:color="auto" w:fill="FFFFFF"/>
        </w:rPr>
        <w:t>prepare emergency kits, develop family emergency plans and clear drainage systems</w:t>
      </w:r>
      <w:r>
        <w:rPr>
          <w:rFonts w:ascii="Century Gothic" w:hAnsi="Century Gothic"/>
          <w:sz w:val="28"/>
          <w:szCs w:val="28"/>
        </w:rPr>
        <w:t>.</w:t>
      </w:r>
    </w:p>
    <w:p w:rsidR="00721E7F" w:rsidRDefault="00F5583D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Activate, sustain and intensify adaptative, mitigative and response mechanisms to forestall future damages through the coordination activities of the States’ Emergency Management Agencies and </w:t>
      </w:r>
    </w:p>
    <w:p w:rsidR="00721E7F" w:rsidRDefault="00F5583D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 w:cs="Arial"/>
          <w:color w:val="001D35"/>
          <w:sz w:val="28"/>
          <w:szCs w:val="28"/>
          <w:shd w:val="clear" w:color="auto" w:fill="FFFFFF"/>
        </w:rPr>
        <w:t>Consider flood-resistant building practices and promote</w:t>
      </w:r>
      <w:r w:rsidR="00726714">
        <w:rPr>
          <w:rFonts w:ascii="Century Gothic" w:hAnsi="Century Gothic" w:cs="Arial"/>
          <w:color w:val="001D35"/>
          <w:sz w:val="28"/>
          <w:szCs w:val="28"/>
          <w:shd w:val="clear" w:color="auto" w:fill="FFFFFF"/>
        </w:rPr>
        <w:t xml:space="preserve"> sustainable land-use in their </w:t>
      </w:r>
      <w:r>
        <w:rPr>
          <w:rFonts w:ascii="Century Gothic" w:hAnsi="Century Gothic" w:cs="Arial"/>
          <w:color w:val="001D35"/>
          <w:sz w:val="28"/>
          <w:szCs w:val="28"/>
          <w:shd w:val="clear" w:color="auto" w:fill="FFFFFF"/>
        </w:rPr>
        <w:t>long term plans. </w:t>
      </w:r>
    </w:p>
    <w:p w:rsidR="00721E7F" w:rsidRDefault="00721E7F">
      <w:pPr>
        <w:jc w:val="both"/>
      </w:pPr>
    </w:p>
    <w:p w:rsidR="00721E7F" w:rsidRDefault="00F5583D">
      <w:pPr>
        <w:jc w:val="both"/>
        <w:rPr>
          <w:rFonts w:ascii="Century Gothic" w:hAnsi="Century Gothic"/>
          <w:i/>
          <w:sz w:val="28"/>
          <w:szCs w:val="28"/>
        </w:rPr>
      </w:pPr>
      <w:r>
        <w:rPr>
          <w:rFonts w:ascii="Century Gothic" w:hAnsi="Century Gothic"/>
          <w:i/>
          <w:sz w:val="28"/>
          <w:szCs w:val="28"/>
        </w:rPr>
        <w:t xml:space="preserve">“NiMet promises to keep you informed through all of its social media handles as the season unfolds” </w:t>
      </w:r>
    </w:p>
    <w:p w:rsidR="00721E7F" w:rsidRDefault="00721E7F"/>
    <w:sectPr w:rsidR="00721E7F">
      <w:pgSz w:w="11906" w:h="16838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E4CA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2F180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56C1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82074"/>
    <w:multiLevelType w:val="hybridMultilevel"/>
    <w:tmpl w:val="895AE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7F"/>
    <w:rsid w:val="00721E7F"/>
    <w:rsid w:val="00726714"/>
    <w:rsid w:val="008C33C8"/>
    <w:rsid w:val="009B0D22"/>
    <w:rsid w:val="00F5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32992"/>
  <w15:docId w15:val="{14EB96C0-6CCC-4D50-8FE8-544B79E2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lang w:val="en-GB"/>
    </w:rPr>
  </w:style>
  <w:style w:type="character" w:customStyle="1" w:styleId="uv3um">
    <w:name w:val="uv3um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243</Words>
  <Characters>1388</Characters>
  <Application>Microsoft Office Word</Application>
  <DocSecurity>0</DocSecurity>
  <Lines>11</Lines>
  <Paragraphs>3</Paragraphs>
  <ScaleCrop>false</ScaleCrop>
  <Company>HP Inc.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account;WAHIDAT MUSTAPHA</dc:creator>
  <cp:lastModifiedBy>Salihu Momoh</cp:lastModifiedBy>
  <cp:revision>13</cp:revision>
  <dcterms:created xsi:type="dcterms:W3CDTF">2025-07-04T08:55:00Z</dcterms:created>
  <dcterms:modified xsi:type="dcterms:W3CDTF">2025-07-04T10:52:00Z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c113039692fd407f855315f3d2ae83d8</vt:lpwstr>
  </property>
</Properties>
</file>